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077DE" w14:textId="67C41A14" w:rsidR="00133C8F" w:rsidRDefault="00133C8F" w:rsidP="00133C8F">
      <w:pPr>
        <w:pStyle w:val="Heading1"/>
        <w:spacing w:before="121"/>
        <w:ind w:left="0"/>
        <w:jc w:val="center"/>
        <w:rPr>
          <w:color w:val="5F1246"/>
          <w:sz w:val="32"/>
          <w:szCs w:val="32"/>
        </w:rPr>
      </w:pPr>
      <w:r>
        <w:rPr>
          <w:color w:val="5F1246"/>
          <w:sz w:val="32"/>
          <w:szCs w:val="32"/>
        </w:rPr>
        <w:t>Program Director</w:t>
      </w:r>
    </w:p>
    <w:p w14:paraId="5BC38B8A" w14:textId="3B9A4903" w:rsidR="00133C8F" w:rsidRPr="00A4641A" w:rsidRDefault="00133C8F" w:rsidP="00133C8F">
      <w:pPr>
        <w:pStyle w:val="Heading1"/>
        <w:spacing w:before="121"/>
        <w:ind w:left="0"/>
        <w:jc w:val="center"/>
        <w:rPr>
          <w:color w:val="44546A" w:themeColor="text2"/>
        </w:rPr>
      </w:pPr>
      <w:r>
        <w:rPr>
          <w:color w:val="44546A" w:themeColor="text2"/>
        </w:rPr>
        <w:t>WorkLink</w:t>
      </w:r>
      <w:r>
        <w:rPr>
          <w:color w:val="44546A" w:themeColor="text2"/>
        </w:rPr>
        <w:t xml:space="preserve"> </w:t>
      </w:r>
      <w:r w:rsidRPr="00A4641A">
        <w:rPr>
          <w:color w:val="44546A" w:themeColor="text2"/>
        </w:rPr>
        <w:t>–</w:t>
      </w:r>
      <w:r w:rsidRPr="00A4641A">
        <w:rPr>
          <w:color w:val="44546A" w:themeColor="text2"/>
          <w:spacing w:val="-4"/>
        </w:rPr>
        <w:t xml:space="preserve"> </w:t>
      </w:r>
      <w:r>
        <w:rPr>
          <w:color w:val="44546A" w:themeColor="text2"/>
          <w:spacing w:val="-4"/>
        </w:rPr>
        <w:t>San Francisco, CA</w:t>
      </w:r>
    </w:p>
    <w:p w14:paraId="77CD0BC4" w14:textId="77777777" w:rsidR="00133C8F" w:rsidRDefault="00133C8F" w:rsidP="00133C8F">
      <w:pPr>
        <w:pStyle w:val="BodyText"/>
        <w:ind w:left="0"/>
        <w:rPr>
          <w:b/>
          <w:sz w:val="26"/>
        </w:rPr>
      </w:pPr>
    </w:p>
    <w:p w14:paraId="104947DB" w14:textId="77777777" w:rsidR="00133C8F" w:rsidRPr="002B3AE5" w:rsidRDefault="00133C8F" w:rsidP="00133C8F">
      <w:pPr>
        <w:spacing w:before="240" w:after="120"/>
        <w:rPr>
          <w:b/>
          <w:color w:val="44546A" w:themeColor="text2"/>
          <w:sz w:val="24"/>
        </w:rPr>
      </w:pPr>
      <w:r w:rsidRPr="002B3AE5">
        <w:rPr>
          <w:b/>
          <w:color w:val="44546A" w:themeColor="text2"/>
          <w:sz w:val="24"/>
        </w:rPr>
        <w:t xml:space="preserve">Are you looking for a job where you can earn a paycheck </w:t>
      </w:r>
      <w:r>
        <w:rPr>
          <w:b/>
          <w:color w:val="44546A" w:themeColor="text2"/>
          <w:sz w:val="24"/>
        </w:rPr>
        <w:t>AND</w:t>
      </w:r>
      <w:r w:rsidRPr="002B3AE5">
        <w:rPr>
          <w:b/>
          <w:color w:val="44546A" w:themeColor="text2"/>
          <w:sz w:val="24"/>
        </w:rPr>
        <w:t xml:space="preserve"> make a difference in your community? Then we are looking for you!</w:t>
      </w:r>
    </w:p>
    <w:p w14:paraId="66565487" w14:textId="311C3D07" w:rsidR="00133C8F" w:rsidRPr="00DA3B41" w:rsidRDefault="00133C8F" w:rsidP="00133C8F">
      <w:pPr>
        <w:spacing w:before="120"/>
        <w:rPr>
          <w:sz w:val="24"/>
          <w:szCs w:val="24"/>
        </w:rPr>
      </w:pPr>
      <w:r w:rsidRPr="00DA3B41">
        <w:rPr>
          <w:sz w:val="24"/>
          <w:szCs w:val="24"/>
        </w:rPr>
        <w:t xml:space="preserve">TransCen, Inc. is a 501(c)(3) organization that is dedicated to improving </w:t>
      </w:r>
      <w:r w:rsidR="004E0513">
        <w:rPr>
          <w:sz w:val="24"/>
          <w:szCs w:val="24"/>
        </w:rPr>
        <w:t xml:space="preserve">meaningful work and community inclusion </w:t>
      </w:r>
      <w:r w:rsidRPr="00DA3B41">
        <w:rPr>
          <w:sz w:val="24"/>
          <w:szCs w:val="24"/>
        </w:rPr>
        <w:t xml:space="preserve">of youth and young adults with disabilities. We are a small, but impactful organization consisting of go-getters and innovators who are determined to make a positive change! We are looking for a mission-driven </w:t>
      </w:r>
      <w:r w:rsidR="004E0513">
        <w:rPr>
          <w:sz w:val="24"/>
          <w:szCs w:val="24"/>
        </w:rPr>
        <w:t>Program Director</w:t>
      </w:r>
      <w:r>
        <w:rPr>
          <w:sz w:val="24"/>
          <w:szCs w:val="24"/>
        </w:rPr>
        <w:t xml:space="preserve"> to join our team in our </w:t>
      </w:r>
      <w:r>
        <w:rPr>
          <w:sz w:val="24"/>
          <w:szCs w:val="24"/>
        </w:rPr>
        <w:t>California</w:t>
      </w:r>
      <w:r>
        <w:rPr>
          <w:sz w:val="24"/>
          <w:szCs w:val="24"/>
        </w:rPr>
        <w:t xml:space="preserve"> office, </w:t>
      </w:r>
      <w:r>
        <w:rPr>
          <w:sz w:val="24"/>
          <w:szCs w:val="24"/>
        </w:rPr>
        <w:t>WorkLink</w:t>
      </w:r>
      <w:r>
        <w:rPr>
          <w:sz w:val="24"/>
          <w:szCs w:val="24"/>
        </w:rPr>
        <w:t xml:space="preserve">. </w:t>
      </w:r>
    </w:p>
    <w:p w14:paraId="18F5B32F" w14:textId="77777777" w:rsidR="00133C8F" w:rsidRPr="002B3AE5" w:rsidRDefault="00133C8F" w:rsidP="00133C8F">
      <w:pPr>
        <w:spacing w:before="240" w:after="120"/>
        <w:rPr>
          <w:b/>
          <w:color w:val="44546A" w:themeColor="text2"/>
          <w:sz w:val="24"/>
        </w:rPr>
      </w:pPr>
      <w:r w:rsidRPr="002B3AE5">
        <w:rPr>
          <w:b/>
          <w:color w:val="44546A" w:themeColor="text2"/>
          <w:sz w:val="24"/>
        </w:rPr>
        <w:t xml:space="preserve">Position Summary: </w:t>
      </w:r>
    </w:p>
    <w:p w14:paraId="24E7DA62" w14:textId="2EA21C4B" w:rsidR="00133C8F" w:rsidRPr="002B3AE5" w:rsidRDefault="00133C8F" w:rsidP="00133C8F">
      <w:pPr>
        <w:spacing w:before="240" w:after="120"/>
        <w:rPr>
          <w:bCs/>
          <w:sz w:val="24"/>
        </w:rPr>
      </w:pPr>
      <w:r>
        <w:rPr>
          <w:bCs/>
          <w:sz w:val="24"/>
        </w:rPr>
        <w:t>The Project Director</w:t>
      </w:r>
      <w:r w:rsidRPr="002B3AE5">
        <w:rPr>
          <w:bCs/>
          <w:sz w:val="24"/>
        </w:rPr>
        <w:t xml:space="preserve"> </w:t>
      </w:r>
      <w:r>
        <w:rPr>
          <w:bCs/>
          <w:sz w:val="24"/>
        </w:rPr>
        <w:t>position coordinates the day-to-day services, expands services, and works within the budget developed collaboratively with accounting. The Program Director recruits, hires and supervises program staff, performs administrative functions such as attending meetings,</w:t>
      </w:r>
      <w:r w:rsidR="0047265C">
        <w:rPr>
          <w:bCs/>
          <w:sz w:val="24"/>
        </w:rPr>
        <w:t xml:space="preserve"> coordinating schedules/caseloads, ensuring paperwork and billing is submitted to funders, etc. In addition, this position </w:t>
      </w:r>
      <w:r w:rsidRPr="002B3AE5">
        <w:rPr>
          <w:bCs/>
          <w:sz w:val="24"/>
        </w:rPr>
        <w:t xml:space="preserve">may also be responsible for </w:t>
      </w:r>
      <w:r w:rsidR="0047265C">
        <w:rPr>
          <w:bCs/>
          <w:sz w:val="24"/>
        </w:rPr>
        <w:t xml:space="preserve">assisting individuals with disabilities become active productive member so their community by </w:t>
      </w:r>
      <w:r w:rsidRPr="002B3AE5">
        <w:rPr>
          <w:bCs/>
          <w:sz w:val="24"/>
        </w:rPr>
        <w:t xml:space="preserve">providing </w:t>
      </w:r>
      <w:r w:rsidR="0047265C">
        <w:rPr>
          <w:bCs/>
          <w:sz w:val="24"/>
        </w:rPr>
        <w:t>job development and</w:t>
      </w:r>
      <w:r w:rsidRPr="002B3AE5">
        <w:rPr>
          <w:bCs/>
          <w:sz w:val="24"/>
        </w:rPr>
        <w:t xml:space="preserve"> job support</w:t>
      </w:r>
      <w:r w:rsidR="0047265C">
        <w:rPr>
          <w:bCs/>
          <w:sz w:val="24"/>
        </w:rPr>
        <w:t xml:space="preserve">. </w:t>
      </w:r>
      <w:r w:rsidRPr="002B3AE5">
        <w:rPr>
          <w:bCs/>
          <w:sz w:val="24"/>
        </w:rPr>
        <w:t>Some evening and weekend work may be required.</w:t>
      </w:r>
    </w:p>
    <w:p w14:paraId="6DB19FF0" w14:textId="77777777" w:rsidR="00133C8F" w:rsidRPr="002B3AE5" w:rsidRDefault="00133C8F" w:rsidP="00133C8F">
      <w:pPr>
        <w:spacing w:before="240" w:after="120"/>
        <w:rPr>
          <w:b/>
          <w:color w:val="44546A" w:themeColor="text2"/>
          <w:sz w:val="24"/>
        </w:rPr>
      </w:pPr>
      <w:r w:rsidRPr="002B3AE5">
        <w:rPr>
          <w:b/>
          <w:color w:val="44546A" w:themeColor="text2"/>
          <w:sz w:val="24"/>
        </w:rPr>
        <w:t xml:space="preserve">Essential Functions/Responsibilities: </w:t>
      </w:r>
    </w:p>
    <w:p w14:paraId="02923A2A" w14:textId="60629457" w:rsidR="0047265C" w:rsidRPr="0047265C" w:rsidRDefault="0047265C" w:rsidP="0047265C">
      <w:pPr>
        <w:pStyle w:val="ListParagraph"/>
        <w:numPr>
          <w:ilvl w:val="0"/>
          <w:numId w:val="2"/>
        </w:numPr>
        <w:rPr>
          <w:bCs/>
          <w:sz w:val="24"/>
        </w:rPr>
      </w:pPr>
      <w:r w:rsidRPr="0047265C">
        <w:rPr>
          <w:bCs/>
          <w:sz w:val="24"/>
        </w:rPr>
        <w:t xml:space="preserve">Organizes, </w:t>
      </w:r>
      <w:r w:rsidRPr="0047265C">
        <w:rPr>
          <w:bCs/>
          <w:sz w:val="24"/>
        </w:rPr>
        <w:t>coordinates,</w:t>
      </w:r>
      <w:r w:rsidRPr="0047265C">
        <w:rPr>
          <w:bCs/>
          <w:sz w:val="24"/>
        </w:rPr>
        <w:t xml:space="preserve"> and evaluates day-to-day services</w:t>
      </w:r>
    </w:p>
    <w:p w14:paraId="3ECE141B" w14:textId="77777777" w:rsidR="0047265C" w:rsidRPr="0047265C" w:rsidRDefault="0047265C" w:rsidP="0047265C">
      <w:pPr>
        <w:pStyle w:val="ListParagraph"/>
        <w:numPr>
          <w:ilvl w:val="0"/>
          <w:numId w:val="2"/>
        </w:numPr>
        <w:rPr>
          <w:bCs/>
          <w:sz w:val="24"/>
        </w:rPr>
      </w:pPr>
      <w:r w:rsidRPr="0047265C">
        <w:rPr>
          <w:bCs/>
          <w:sz w:val="24"/>
        </w:rPr>
        <w:t>Sets annual service goals (aligning with budget)</w:t>
      </w:r>
    </w:p>
    <w:p w14:paraId="02E62828" w14:textId="618ADAB6" w:rsidR="0047265C" w:rsidRPr="0047265C" w:rsidRDefault="0047265C" w:rsidP="0047265C">
      <w:pPr>
        <w:pStyle w:val="ListParagraph"/>
        <w:numPr>
          <w:ilvl w:val="0"/>
          <w:numId w:val="2"/>
        </w:numPr>
        <w:rPr>
          <w:bCs/>
          <w:sz w:val="24"/>
        </w:rPr>
      </w:pPr>
      <w:r w:rsidRPr="0047265C">
        <w:rPr>
          <w:bCs/>
          <w:sz w:val="24"/>
        </w:rPr>
        <w:t xml:space="preserve">Develops and monitors </w:t>
      </w:r>
      <w:r>
        <w:rPr>
          <w:bCs/>
          <w:sz w:val="24"/>
        </w:rPr>
        <w:t>WorkLink</w:t>
      </w:r>
      <w:r w:rsidRPr="0047265C">
        <w:rPr>
          <w:bCs/>
          <w:sz w:val="24"/>
        </w:rPr>
        <w:t xml:space="preserve"> budget in collaboration with TransCen Accounting and President</w:t>
      </w:r>
    </w:p>
    <w:p w14:paraId="529F3091" w14:textId="620A82E9" w:rsidR="0047265C" w:rsidRPr="0047265C" w:rsidRDefault="0047265C" w:rsidP="0047265C">
      <w:pPr>
        <w:pStyle w:val="ListParagraph"/>
        <w:numPr>
          <w:ilvl w:val="0"/>
          <w:numId w:val="2"/>
        </w:numPr>
        <w:rPr>
          <w:bCs/>
          <w:sz w:val="24"/>
        </w:rPr>
      </w:pPr>
      <w:r w:rsidRPr="0047265C">
        <w:rPr>
          <w:bCs/>
          <w:sz w:val="24"/>
        </w:rPr>
        <w:t xml:space="preserve">Recruits, hires, trains and supervises </w:t>
      </w:r>
      <w:r>
        <w:rPr>
          <w:bCs/>
          <w:sz w:val="24"/>
        </w:rPr>
        <w:t>WorkLink</w:t>
      </w:r>
      <w:r w:rsidRPr="0047265C">
        <w:rPr>
          <w:bCs/>
          <w:sz w:val="24"/>
        </w:rPr>
        <w:t xml:space="preserve"> team members</w:t>
      </w:r>
    </w:p>
    <w:p w14:paraId="401700B2" w14:textId="77777777" w:rsidR="0047265C" w:rsidRPr="0047265C" w:rsidRDefault="0047265C" w:rsidP="0047265C">
      <w:pPr>
        <w:pStyle w:val="ListParagraph"/>
        <w:numPr>
          <w:ilvl w:val="0"/>
          <w:numId w:val="2"/>
        </w:numPr>
        <w:rPr>
          <w:bCs/>
          <w:sz w:val="24"/>
        </w:rPr>
      </w:pPr>
      <w:r w:rsidRPr="0047265C">
        <w:rPr>
          <w:bCs/>
          <w:sz w:val="24"/>
        </w:rPr>
        <w:t>Develops and implements policies and procedures for services that meet regulation requirements for funding sources</w:t>
      </w:r>
    </w:p>
    <w:p w14:paraId="4D828B39" w14:textId="77777777" w:rsidR="0047265C" w:rsidRPr="0047265C" w:rsidRDefault="0047265C" w:rsidP="0047265C">
      <w:pPr>
        <w:pStyle w:val="ListParagraph"/>
        <w:numPr>
          <w:ilvl w:val="0"/>
          <w:numId w:val="2"/>
        </w:numPr>
        <w:rPr>
          <w:bCs/>
          <w:sz w:val="24"/>
        </w:rPr>
      </w:pPr>
      <w:r w:rsidRPr="0047265C">
        <w:rPr>
          <w:bCs/>
          <w:sz w:val="24"/>
        </w:rPr>
        <w:t>Evaluates services and develops annual objectives/action plans to improve services</w:t>
      </w:r>
    </w:p>
    <w:p w14:paraId="2423EC64" w14:textId="77777777" w:rsidR="0047265C" w:rsidRPr="0047265C" w:rsidRDefault="0047265C" w:rsidP="0047265C">
      <w:pPr>
        <w:pStyle w:val="ListParagraph"/>
        <w:numPr>
          <w:ilvl w:val="0"/>
          <w:numId w:val="2"/>
        </w:numPr>
        <w:rPr>
          <w:bCs/>
          <w:sz w:val="24"/>
        </w:rPr>
      </w:pPr>
      <w:r w:rsidRPr="0047265C">
        <w:rPr>
          <w:bCs/>
          <w:sz w:val="24"/>
        </w:rPr>
        <w:t>Facilitates individualized and person-centered job search planning for clients</w:t>
      </w:r>
    </w:p>
    <w:p w14:paraId="11307446" w14:textId="77777777" w:rsidR="0047265C" w:rsidRPr="0047265C" w:rsidRDefault="0047265C" w:rsidP="0047265C">
      <w:pPr>
        <w:pStyle w:val="ListParagraph"/>
        <w:numPr>
          <w:ilvl w:val="0"/>
          <w:numId w:val="2"/>
        </w:numPr>
        <w:rPr>
          <w:bCs/>
          <w:sz w:val="24"/>
        </w:rPr>
      </w:pPr>
      <w:r w:rsidRPr="0047265C">
        <w:rPr>
          <w:bCs/>
          <w:sz w:val="24"/>
        </w:rPr>
        <w:t>Ensures customized employment processes are followed by all team members</w:t>
      </w:r>
    </w:p>
    <w:p w14:paraId="0AE960E6" w14:textId="77777777" w:rsidR="0047265C" w:rsidRPr="0047265C" w:rsidRDefault="0047265C" w:rsidP="0047265C">
      <w:pPr>
        <w:pStyle w:val="ListParagraph"/>
        <w:numPr>
          <w:ilvl w:val="0"/>
          <w:numId w:val="2"/>
        </w:numPr>
        <w:rPr>
          <w:bCs/>
          <w:sz w:val="24"/>
        </w:rPr>
      </w:pPr>
      <w:r w:rsidRPr="0047265C">
        <w:rPr>
          <w:bCs/>
          <w:sz w:val="24"/>
        </w:rPr>
        <w:t xml:space="preserve">Provides professional development training for team members throughout the year </w:t>
      </w:r>
    </w:p>
    <w:p w14:paraId="36370543" w14:textId="77777777" w:rsidR="0047265C" w:rsidRPr="0047265C" w:rsidRDefault="0047265C" w:rsidP="0047265C">
      <w:pPr>
        <w:pStyle w:val="ListParagraph"/>
        <w:numPr>
          <w:ilvl w:val="0"/>
          <w:numId w:val="2"/>
        </w:numPr>
        <w:rPr>
          <w:bCs/>
          <w:sz w:val="24"/>
        </w:rPr>
      </w:pPr>
      <w:r w:rsidRPr="0047265C">
        <w:rPr>
          <w:bCs/>
          <w:sz w:val="24"/>
        </w:rPr>
        <w:lastRenderedPageBreak/>
        <w:t>Oversees monthly billing process and paperwork completed in collaboration with Community Program Manager and team members</w:t>
      </w:r>
    </w:p>
    <w:p w14:paraId="77D1AD88" w14:textId="77777777" w:rsidR="0047265C" w:rsidRPr="0047265C" w:rsidRDefault="0047265C" w:rsidP="0047265C">
      <w:pPr>
        <w:pStyle w:val="ListParagraph"/>
        <w:numPr>
          <w:ilvl w:val="0"/>
          <w:numId w:val="2"/>
        </w:numPr>
        <w:rPr>
          <w:bCs/>
          <w:sz w:val="24"/>
        </w:rPr>
      </w:pPr>
      <w:r w:rsidRPr="0047265C">
        <w:rPr>
          <w:bCs/>
          <w:sz w:val="24"/>
        </w:rPr>
        <w:t>Assists in developing marketing materials, stories for social media, website, and outreach plans for additional services</w:t>
      </w:r>
    </w:p>
    <w:p w14:paraId="41FB4493" w14:textId="31EDAD0E" w:rsidR="0047265C" w:rsidRPr="0047265C" w:rsidRDefault="0047265C" w:rsidP="0047265C">
      <w:pPr>
        <w:pStyle w:val="ListParagraph"/>
        <w:numPr>
          <w:ilvl w:val="0"/>
          <w:numId w:val="2"/>
        </w:numPr>
        <w:rPr>
          <w:bCs/>
          <w:sz w:val="24"/>
        </w:rPr>
      </w:pPr>
      <w:r w:rsidRPr="0047265C">
        <w:rPr>
          <w:bCs/>
          <w:sz w:val="24"/>
        </w:rPr>
        <w:t xml:space="preserve">Maintains client referrals from funding sources to ensure viability of </w:t>
      </w:r>
      <w:r>
        <w:rPr>
          <w:bCs/>
          <w:sz w:val="24"/>
        </w:rPr>
        <w:t>WorkLink</w:t>
      </w:r>
    </w:p>
    <w:p w14:paraId="5F829324" w14:textId="77777777" w:rsidR="0047265C" w:rsidRPr="0047265C" w:rsidRDefault="0047265C" w:rsidP="0047265C">
      <w:pPr>
        <w:pStyle w:val="ListParagraph"/>
        <w:numPr>
          <w:ilvl w:val="0"/>
          <w:numId w:val="2"/>
        </w:numPr>
        <w:rPr>
          <w:bCs/>
          <w:sz w:val="24"/>
        </w:rPr>
      </w:pPr>
      <w:r w:rsidRPr="0047265C">
        <w:rPr>
          <w:bCs/>
          <w:sz w:val="24"/>
        </w:rPr>
        <w:t xml:space="preserve">Expands revenues for services, assists in grant writing and fundraising efforts </w:t>
      </w:r>
    </w:p>
    <w:p w14:paraId="2F53C0D1" w14:textId="77777777" w:rsidR="0047265C" w:rsidRPr="0047265C" w:rsidRDefault="0047265C" w:rsidP="0047265C">
      <w:pPr>
        <w:pStyle w:val="ListParagraph"/>
        <w:numPr>
          <w:ilvl w:val="0"/>
          <w:numId w:val="2"/>
        </w:numPr>
        <w:rPr>
          <w:bCs/>
          <w:sz w:val="24"/>
        </w:rPr>
      </w:pPr>
      <w:r w:rsidRPr="0047265C">
        <w:rPr>
          <w:bCs/>
          <w:sz w:val="24"/>
        </w:rPr>
        <w:t xml:space="preserve">Monitors progress of goals and prepare information for bi-monthly board meetings and annual report, detailing outcomes </w:t>
      </w:r>
    </w:p>
    <w:p w14:paraId="3B18EB9E" w14:textId="2A345F1E" w:rsidR="0047265C" w:rsidRPr="0047265C" w:rsidRDefault="0047265C" w:rsidP="0047265C">
      <w:pPr>
        <w:pStyle w:val="ListParagraph"/>
        <w:numPr>
          <w:ilvl w:val="0"/>
          <w:numId w:val="2"/>
        </w:numPr>
        <w:rPr>
          <w:bCs/>
          <w:sz w:val="24"/>
        </w:rPr>
      </w:pPr>
      <w:r w:rsidRPr="0047265C">
        <w:rPr>
          <w:bCs/>
          <w:sz w:val="24"/>
        </w:rPr>
        <w:t xml:space="preserve">Represents TransCen and </w:t>
      </w:r>
      <w:r>
        <w:rPr>
          <w:bCs/>
          <w:sz w:val="24"/>
        </w:rPr>
        <w:t>WorkLink</w:t>
      </w:r>
      <w:r w:rsidRPr="0047265C">
        <w:rPr>
          <w:bCs/>
          <w:sz w:val="24"/>
        </w:rPr>
        <w:t xml:space="preserve"> in the community (e.g., transition fairs, </w:t>
      </w:r>
      <w:r>
        <w:rPr>
          <w:bCs/>
          <w:sz w:val="24"/>
        </w:rPr>
        <w:t xml:space="preserve">funding </w:t>
      </w:r>
      <w:r w:rsidRPr="0047265C">
        <w:rPr>
          <w:bCs/>
          <w:sz w:val="24"/>
        </w:rPr>
        <w:t>meetings)</w:t>
      </w:r>
    </w:p>
    <w:p w14:paraId="4C27B6CC" w14:textId="77777777" w:rsidR="00133C8F" w:rsidRPr="002B3AE5" w:rsidRDefault="00133C8F" w:rsidP="0047265C">
      <w:pPr>
        <w:spacing w:before="240" w:after="120"/>
        <w:rPr>
          <w:b/>
          <w:color w:val="44546A" w:themeColor="text2"/>
          <w:sz w:val="24"/>
        </w:rPr>
      </w:pPr>
      <w:r w:rsidRPr="002B3AE5">
        <w:rPr>
          <w:b/>
          <w:color w:val="44546A" w:themeColor="text2"/>
          <w:sz w:val="24"/>
        </w:rPr>
        <w:t xml:space="preserve">Skills/Knowledge/Qualifications: </w:t>
      </w:r>
    </w:p>
    <w:p w14:paraId="2A9C7CFD" w14:textId="77777777" w:rsidR="00133C8F" w:rsidRDefault="00133C8F" w:rsidP="00133C8F">
      <w:pPr>
        <w:pStyle w:val="ListParagraph"/>
        <w:numPr>
          <w:ilvl w:val="0"/>
          <w:numId w:val="3"/>
        </w:numPr>
        <w:rPr>
          <w:bCs/>
          <w:sz w:val="24"/>
        </w:rPr>
      </w:pPr>
      <w:r>
        <w:rPr>
          <w:bCs/>
          <w:sz w:val="24"/>
        </w:rPr>
        <w:t>Minimum of 5 years working or volunteering in a nonprofit</w:t>
      </w:r>
    </w:p>
    <w:p w14:paraId="5073B752" w14:textId="77777777" w:rsidR="00133C8F" w:rsidRDefault="00133C8F" w:rsidP="00133C8F">
      <w:pPr>
        <w:pStyle w:val="ListParagraph"/>
        <w:numPr>
          <w:ilvl w:val="0"/>
          <w:numId w:val="3"/>
        </w:numPr>
        <w:rPr>
          <w:bCs/>
          <w:sz w:val="24"/>
        </w:rPr>
      </w:pPr>
      <w:r>
        <w:rPr>
          <w:bCs/>
          <w:sz w:val="24"/>
        </w:rPr>
        <w:t>Associate’s or Bachelor’s degree (or equivalent experience)</w:t>
      </w:r>
    </w:p>
    <w:p w14:paraId="024CB496" w14:textId="77777777" w:rsidR="00133C8F" w:rsidRPr="00955A09" w:rsidRDefault="00133C8F" w:rsidP="00133C8F">
      <w:pPr>
        <w:pStyle w:val="ListParagraph"/>
        <w:numPr>
          <w:ilvl w:val="0"/>
          <w:numId w:val="3"/>
        </w:numPr>
        <w:rPr>
          <w:bCs/>
          <w:sz w:val="24"/>
        </w:rPr>
      </w:pPr>
      <w:r w:rsidRPr="00955A09">
        <w:rPr>
          <w:bCs/>
          <w:sz w:val="24"/>
        </w:rPr>
        <w:t xml:space="preserve">Working knowledge of Microsoft Office, Adobe PDF and Google Suites </w:t>
      </w:r>
    </w:p>
    <w:p w14:paraId="53B89244" w14:textId="77777777" w:rsidR="00133C8F" w:rsidRDefault="00133C8F" w:rsidP="00133C8F">
      <w:pPr>
        <w:pStyle w:val="ListParagraph"/>
        <w:numPr>
          <w:ilvl w:val="0"/>
          <w:numId w:val="3"/>
        </w:numPr>
        <w:rPr>
          <w:bCs/>
          <w:sz w:val="24"/>
        </w:rPr>
      </w:pPr>
      <w:r w:rsidRPr="00955A09">
        <w:rPr>
          <w:bCs/>
          <w:sz w:val="24"/>
        </w:rPr>
        <w:t>Working knowledge of client management software</w:t>
      </w:r>
    </w:p>
    <w:p w14:paraId="6AD02840" w14:textId="77777777" w:rsidR="00133C8F" w:rsidRPr="00955A09" w:rsidRDefault="00133C8F" w:rsidP="00133C8F">
      <w:pPr>
        <w:pStyle w:val="ListParagraph"/>
        <w:numPr>
          <w:ilvl w:val="0"/>
          <w:numId w:val="3"/>
        </w:numPr>
        <w:rPr>
          <w:color w:val="000000" w:themeColor="text1"/>
          <w:sz w:val="24"/>
        </w:rPr>
      </w:pPr>
      <w:r w:rsidRPr="00955A09">
        <w:rPr>
          <w:color w:val="000000" w:themeColor="text1"/>
          <w:sz w:val="24"/>
        </w:rPr>
        <w:t xml:space="preserve">Ability to work occasional evenings and weekends </w:t>
      </w:r>
    </w:p>
    <w:p w14:paraId="4EA4FF28" w14:textId="77777777" w:rsidR="00133C8F" w:rsidRPr="00955A09" w:rsidRDefault="00133C8F" w:rsidP="00133C8F">
      <w:pPr>
        <w:pStyle w:val="ListParagraph"/>
        <w:numPr>
          <w:ilvl w:val="0"/>
          <w:numId w:val="3"/>
        </w:numPr>
        <w:rPr>
          <w:bCs/>
          <w:sz w:val="24"/>
        </w:rPr>
      </w:pPr>
      <w:r w:rsidRPr="00955A09">
        <w:rPr>
          <w:bCs/>
          <w:sz w:val="24"/>
        </w:rPr>
        <w:t>Must have a valid driver’s license and car insurance with reliable transportation</w:t>
      </w:r>
    </w:p>
    <w:p w14:paraId="2ADD8E8E" w14:textId="77777777" w:rsidR="00133C8F" w:rsidRPr="00955A09" w:rsidRDefault="00133C8F" w:rsidP="00133C8F">
      <w:pPr>
        <w:pStyle w:val="ListParagraph"/>
        <w:numPr>
          <w:ilvl w:val="0"/>
          <w:numId w:val="3"/>
        </w:numPr>
        <w:rPr>
          <w:bCs/>
          <w:sz w:val="24"/>
        </w:rPr>
      </w:pPr>
      <w:r w:rsidRPr="00955A09">
        <w:rPr>
          <w:bCs/>
          <w:sz w:val="24"/>
        </w:rPr>
        <w:t xml:space="preserve">Must be able to pass a background check </w:t>
      </w:r>
    </w:p>
    <w:p w14:paraId="10B29C14" w14:textId="77777777" w:rsidR="00133C8F" w:rsidRPr="00955A09" w:rsidRDefault="00133C8F" w:rsidP="00133C8F">
      <w:pPr>
        <w:pStyle w:val="ListParagraph"/>
        <w:numPr>
          <w:ilvl w:val="0"/>
          <w:numId w:val="3"/>
        </w:numPr>
        <w:rPr>
          <w:bCs/>
          <w:sz w:val="24"/>
        </w:rPr>
      </w:pPr>
      <w:r w:rsidRPr="00955A09">
        <w:rPr>
          <w:bCs/>
          <w:sz w:val="24"/>
        </w:rPr>
        <w:t xml:space="preserve">Bilingual in Spanish a plus </w:t>
      </w:r>
    </w:p>
    <w:p w14:paraId="2F1A717A" w14:textId="77777777" w:rsidR="00133C8F" w:rsidRPr="00DA3B41" w:rsidRDefault="00133C8F" w:rsidP="00133C8F">
      <w:pPr>
        <w:spacing w:before="240" w:after="120"/>
        <w:rPr>
          <w:b/>
          <w:color w:val="44546A" w:themeColor="text2"/>
          <w:sz w:val="24"/>
        </w:rPr>
      </w:pPr>
      <w:r>
        <w:rPr>
          <w:b/>
          <w:color w:val="44546A" w:themeColor="text2"/>
          <w:sz w:val="24"/>
        </w:rPr>
        <w:t>Additional Qualifications</w:t>
      </w:r>
      <w:r w:rsidRPr="00DA3B41">
        <w:rPr>
          <w:b/>
          <w:color w:val="44546A" w:themeColor="text2"/>
          <w:sz w:val="24"/>
        </w:rPr>
        <w:t xml:space="preserve">: </w:t>
      </w:r>
    </w:p>
    <w:p w14:paraId="2480105E" w14:textId="77777777" w:rsidR="00133C8F" w:rsidRPr="00955A09" w:rsidRDefault="00133C8F" w:rsidP="00133C8F">
      <w:pPr>
        <w:pStyle w:val="ListParagraph"/>
        <w:numPr>
          <w:ilvl w:val="0"/>
          <w:numId w:val="1"/>
        </w:numPr>
        <w:rPr>
          <w:color w:val="000000" w:themeColor="text1"/>
          <w:sz w:val="24"/>
        </w:rPr>
      </w:pPr>
      <w:r w:rsidRPr="00955A09">
        <w:rPr>
          <w:color w:val="000000" w:themeColor="text1"/>
          <w:sz w:val="24"/>
        </w:rPr>
        <w:t>Mission driven</w:t>
      </w:r>
    </w:p>
    <w:p w14:paraId="60009EB8" w14:textId="77777777" w:rsidR="00133C8F" w:rsidRDefault="00133C8F" w:rsidP="00133C8F">
      <w:pPr>
        <w:pStyle w:val="ListParagraph"/>
        <w:numPr>
          <w:ilvl w:val="0"/>
          <w:numId w:val="1"/>
        </w:numPr>
        <w:rPr>
          <w:color w:val="000000" w:themeColor="text1"/>
          <w:sz w:val="24"/>
        </w:rPr>
      </w:pPr>
      <w:r w:rsidRPr="00955A09">
        <w:rPr>
          <w:color w:val="000000" w:themeColor="text1"/>
          <w:sz w:val="24"/>
        </w:rPr>
        <w:t>Ability to time manage, prioritize workload, and juggle concurrent demands</w:t>
      </w:r>
    </w:p>
    <w:p w14:paraId="12D5D801" w14:textId="77777777" w:rsidR="00133C8F" w:rsidRPr="00DA3B41" w:rsidRDefault="00133C8F" w:rsidP="00133C8F">
      <w:pPr>
        <w:pStyle w:val="ListParagraph"/>
        <w:numPr>
          <w:ilvl w:val="0"/>
          <w:numId w:val="1"/>
        </w:numPr>
        <w:rPr>
          <w:color w:val="000000" w:themeColor="text1"/>
          <w:sz w:val="24"/>
        </w:rPr>
      </w:pPr>
      <w:r>
        <w:rPr>
          <w:color w:val="000000" w:themeColor="text1"/>
          <w:sz w:val="24"/>
        </w:rPr>
        <w:t>A</w:t>
      </w:r>
      <w:r w:rsidRPr="00DA3B41">
        <w:rPr>
          <w:color w:val="000000" w:themeColor="text1"/>
          <w:sz w:val="24"/>
        </w:rPr>
        <w:t>bility to think critically, creatively problem solve, and use data anal</w:t>
      </w:r>
      <w:r>
        <w:rPr>
          <w:color w:val="000000" w:themeColor="text1"/>
          <w:sz w:val="24"/>
        </w:rPr>
        <w:t>ysis for sound decision making</w:t>
      </w:r>
    </w:p>
    <w:p w14:paraId="30CC6C11" w14:textId="77777777" w:rsidR="00133C8F" w:rsidRPr="00955A09" w:rsidRDefault="00133C8F" w:rsidP="00133C8F">
      <w:pPr>
        <w:pStyle w:val="ListParagraph"/>
        <w:numPr>
          <w:ilvl w:val="0"/>
          <w:numId w:val="1"/>
        </w:numPr>
        <w:rPr>
          <w:color w:val="000000" w:themeColor="text1"/>
          <w:sz w:val="24"/>
        </w:rPr>
      </w:pPr>
      <w:r w:rsidRPr="00955A09">
        <w:rPr>
          <w:color w:val="000000" w:themeColor="text1"/>
          <w:sz w:val="24"/>
        </w:rPr>
        <w:t>High level written and verbal communication skills</w:t>
      </w:r>
    </w:p>
    <w:p w14:paraId="2D5A8984" w14:textId="77777777" w:rsidR="00133C8F" w:rsidRPr="00955A09" w:rsidRDefault="00133C8F" w:rsidP="00133C8F">
      <w:pPr>
        <w:pStyle w:val="ListParagraph"/>
        <w:numPr>
          <w:ilvl w:val="0"/>
          <w:numId w:val="1"/>
        </w:numPr>
        <w:rPr>
          <w:color w:val="000000" w:themeColor="text1"/>
          <w:sz w:val="24"/>
        </w:rPr>
      </w:pPr>
      <w:r w:rsidRPr="00955A09">
        <w:rPr>
          <w:color w:val="000000" w:themeColor="text1"/>
          <w:sz w:val="24"/>
        </w:rPr>
        <w:t>Ability to work with diverse individuals and families</w:t>
      </w:r>
    </w:p>
    <w:p w14:paraId="055A4F6B" w14:textId="77777777" w:rsidR="00133C8F" w:rsidRPr="00955A09" w:rsidRDefault="00133C8F" w:rsidP="00133C8F">
      <w:pPr>
        <w:pStyle w:val="ListParagraph"/>
        <w:numPr>
          <w:ilvl w:val="0"/>
          <w:numId w:val="1"/>
        </w:numPr>
        <w:rPr>
          <w:color w:val="000000" w:themeColor="text1"/>
          <w:sz w:val="24"/>
        </w:rPr>
      </w:pPr>
      <w:r w:rsidRPr="00955A09">
        <w:rPr>
          <w:color w:val="000000" w:themeColor="text1"/>
          <w:sz w:val="24"/>
        </w:rPr>
        <w:t xml:space="preserve">Ability to network with multiple stakeholders, including funders </w:t>
      </w:r>
    </w:p>
    <w:p w14:paraId="74A573C4" w14:textId="77777777" w:rsidR="00133C8F" w:rsidRPr="00955A09" w:rsidRDefault="00133C8F" w:rsidP="00133C8F">
      <w:pPr>
        <w:pStyle w:val="ListParagraph"/>
        <w:numPr>
          <w:ilvl w:val="0"/>
          <w:numId w:val="1"/>
        </w:numPr>
        <w:rPr>
          <w:color w:val="000000" w:themeColor="text1"/>
          <w:sz w:val="24"/>
        </w:rPr>
      </w:pPr>
      <w:r w:rsidRPr="00955A09">
        <w:rPr>
          <w:color w:val="000000" w:themeColor="text1"/>
          <w:sz w:val="24"/>
        </w:rPr>
        <w:t>Ability to work independently and as an effective member of a team</w:t>
      </w:r>
    </w:p>
    <w:p w14:paraId="0A571361" w14:textId="77777777" w:rsidR="00133C8F" w:rsidRPr="00DA3B41" w:rsidRDefault="00133C8F" w:rsidP="00133C8F">
      <w:pPr>
        <w:pStyle w:val="ListParagraph"/>
        <w:numPr>
          <w:ilvl w:val="0"/>
          <w:numId w:val="1"/>
        </w:numPr>
        <w:rPr>
          <w:color w:val="000000" w:themeColor="text1"/>
          <w:sz w:val="24"/>
        </w:rPr>
      </w:pPr>
      <w:r>
        <w:rPr>
          <w:color w:val="000000" w:themeColor="text1"/>
          <w:sz w:val="24"/>
        </w:rPr>
        <w:t>High level of discretion and confidentiality</w:t>
      </w:r>
    </w:p>
    <w:p w14:paraId="498F1660" w14:textId="77777777" w:rsidR="00133C8F" w:rsidRPr="00DA3B41" w:rsidRDefault="00133C8F" w:rsidP="00133C8F">
      <w:pPr>
        <w:pStyle w:val="ListParagraph"/>
        <w:numPr>
          <w:ilvl w:val="0"/>
          <w:numId w:val="1"/>
        </w:numPr>
        <w:rPr>
          <w:color w:val="000000" w:themeColor="text1"/>
          <w:sz w:val="24"/>
        </w:rPr>
      </w:pPr>
      <w:r w:rsidRPr="00DA3B41">
        <w:rPr>
          <w:color w:val="000000" w:themeColor="text1"/>
          <w:sz w:val="24"/>
        </w:rPr>
        <w:t>Ability to synthesize information and communicate in a succinct manner to multiple people, including family members and</w:t>
      </w:r>
      <w:r>
        <w:rPr>
          <w:color w:val="000000" w:themeColor="text1"/>
          <w:sz w:val="24"/>
        </w:rPr>
        <w:t xml:space="preserve"> individuals with disabilities</w:t>
      </w:r>
    </w:p>
    <w:p w14:paraId="115A4C2D" w14:textId="77777777" w:rsidR="00133C8F" w:rsidRPr="00DA3B41" w:rsidRDefault="00133C8F" w:rsidP="00133C8F">
      <w:pPr>
        <w:pStyle w:val="ListParagraph"/>
        <w:numPr>
          <w:ilvl w:val="0"/>
          <w:numId w:val="1"/>
        </w:numPr>
        <w:rPr>
          <w:color w:val="000000" w:themeColor="text1"/>
          <w:sz w:val="24"/>
        </w:rPr>
      </w:pPr>
      <w:r w:rsidRPr="00DA3B41">
        <w:rPr>
          <w:color w:val="000000" w:themeColor="text1"/>
          <w:sz w:val="24"/>
        </w:rPr>
        <w:t>Disciplined self-starter who can set and achie</w:t>
      </w:r>
      <w:r>
        <w:rPr>
          <w:color w:val="000000" w:themeColor="text1"/>
          <w:sz w:val="24"/>
        </w:rPr>
        <w:t>ve goals</w:t>
      </w:r>
    </w:p>
    <w:p w14:paraId="652288D0" w14:textId="77777777" w:rsidR="0047265C" w:rsidRDefault="0047265C" w:rsidP="00133C8F">
      <w:pPr>
        <w:spacing w:before="240" w:after="120"/>
        <w:rPr>
          <w:b/>
          <w:color w:val="44546A" w:themeColor="text2"/>
          <w:sz w:val="24"/>
        </w:rPr>
      </w:pPr>
    </w:p>
    <w:p w14:paraId="6508CFCC" w14:textId="77777777" w:rsidR="0047265C" w:rsidRDefault="0047265C" w:rsidP="00133C8F">
      <w:pPr>
        <w:spacing w:before="240" w:after="120"/>
        <w:rPr>
          <w:b/>
          <w:color w:val="44546A" w:themeColor="text2"/>
          <w:sz w:val="24"/>
        </w:rPr>
      </w:pPr>
    </w:p>
    <w:p w14:paraId="50291205" w14:textId="78E785E6" w:rsidR="00133C8F" w:rsidRPr="00DA3B41" w:rsidRDefault="00133C8F" w:rsidP="00133C8F">
      <w:pPr>
        <w:spacing w:before="240" w:after="120"/>
        <w:rPr>
          <w:b/>
          <w:color w:val="44546A" w:themeColor="text2"/>
          <w:sz w:val="24"/>
        </w:rPr>
      </w:pPr>
      <w:r w:rsidRPr="00DA3B41">
        <w:rPr>
          <w:b/>
          <w:color w:val="44546A" w:themeColor="text2"/>
          <w:sz w:val="24"/>
        </w:rPr>
        <w:lastRenderedPageBreak/>
        <w:t>MAJOR bonus points if you have…</w:t>
      </w:r>
    </w:p>
    <w:p w14:paraId="2419586C" w14:textId="77777777" w:rsidR="00133C8F" w:rsidRDefault="00133C8F" w:rsidP="00133C8F">
      <w:pPr>
        <w:pStyle w:val="ListParagraph"/>
        <w:numPr>
          <w:ilvl w:val="0"/>
          <w:numId w:val="1"/>
        </w:numPr>
        <w:rPr>
          <w:color w:val="000000" w:themeColor="text1"/>
          <w:sz w:val="24"/>
        </w:rPr>
      </w:pPr>
      <w:r>
        <w:rPr>
          <w:color w:val="000000" w:themeColor="text1"/>
          <w:sz w:val="24"/>
        </w:rPr>
        <w:t>Strong connections to the community</w:t>
      </w:r>
    </w:p>
    <w:p w14:paraId="7B61E413" w14:textId="77777777" w:rsidR="00133C8F" w:rsidRPr="00DA3B41" w:rsidRDefault="00133C8F" w:rsidP="00133C8F">
      <w:pPr>
        <w:pStyle w:val="ListParagraph"/>
        <w:numPr>
          <w:ilvl w:val="0"/>
          <w:numId w:val="1"/>
        </w:numPr>
        <w:rPr>
          <w:color w:val="000000" w:themeColor="text1"/>
          <w:sz w:val="24"/>
        </w:rPr>
      </w:pPr>
      <w:r w:rsidRPr="00DA3B41">
        <w:rPr>
          <w:color w:val="000000" w:themeColor="text1"/>
          <w:sz w:val="24"/>
        </w:rPr>
        <w:t>A passion for improving employment outcomes for people with disabilities</w:t>
      </w:r>
    </w:p>
    <w:p w14:paraId="7577999F" w14:textId="77777777" w:rsidR="00133C8F" w:rsidRPr="00955A09" w:rsidRDefault="00133C8F" w:rsidP="00133C8F">
      <w:pPr>
        <w:pStyle w:val="ListParagraph"/>
        <w:numPr>
          <w:ilvl w:val="0"/>
          <w:numId w:val="1"/>
        </w:numPr>
        <w:rPr>
          <w:color w:val="000000" w:themeColor="text1"/>
          <w:sz w:val="24"/>
        </w:rPr>
      </w:pPr>
      <w:r w:rsidRPr="00DA3B41">
        <w:rPr>
          <w:color w:val="000000" w:themeColor="text1"/>
          <w:sz w:val="24"/>
        </w:rPr>
        <w:t>Familiarity with social media</w:t>
      </w:r>
    </w:p>
    <w:p w14:paraId="084D582F" w14:textId="77777777" w:rsidR="00133C8F" w:rsidRPr="00DA3B41" w:rsidRDefault="00133C8F" w:rsidP="00133C8F">
      <w:pPr>
        <w:spacing w:before="240" w:after="120"/>
        <w:rPr>
          <w:b/>
          <w:color w:val="44546A" w:themeColor="text2"/>
          <w:sz w:val="24"/>
        </w:rPr>
      </w:pPr>
      <w:r w:rsidRPr="00DA3B41">
        <w:rPr>
          <w:b/>
          <w:color w:val="44546A" w:themeColor="text2"/>
          <w:sz w:val="24"/>
        </w:rPr>
        <w:t>Perks in Working for Us!</w:t>
      </w:r>
    </w:p>
    <w:p w14:paraId="1A3CBA73" w14:textId="77777777" w:rsidR="00133C8F" w:rsidRPr="00DA3B41" w:rsidRDefault="00133C8F" w:rsidP="00133C8F">
      <w:pPr>
        <w:pStyle w:val="ListParagraph"/>
        <w:numPr>
          <w:ilvl w:val="0"/>
          <w:numId w:val="1"/>
        </w:numPr>
        <w:rPr>
          <w:color w:val="000000" w:themeColor="text1"/>
          <w:sz w:val="24"/>
        </w:rPr>
      </w:pPr>
      <w:r w:rsidRPr="00DA3B41">
        <w:rPr>
          <w:color w:val="000000" w:themeColor="text1"/>
          <w:sz w:val="24"/>
        </w:rPr>
        <w:t xml:space="preserve">Medical, dental and vision benefits </w:t>
      </w:r>
    </w:p>
    <w:p w14:paraId="26C98A2C" w14:textId="77777777" w:rsidR="00133C8F" w:rsidRPr="00DA3B41" w:rsidRDefault="00133C8F" w:rsidP="00133C8F">
      <w:pPr>
        <w:pStyle w:val="ListParagraph"/>
        <w:numPr>
          <w:ilvl w:val="0"/>
          <w:numId w:val="1"/>
        </w:numPr>
        <w:rPr>
          <w:color w:val="000000" w:themeColor="text1"/>
          <w:sz w:val="24"/>
        </w:rPr>
      </w:pPr>
      <w:r w:rsidRPr="00DA3B41">
        <w:rPr>
          <w:color w:val="000000" w:themeColor="text1"/>
          <w:sz w:val="24"/>
        </w:rPr>
        <w:t>Retirement contribution</w:t>
      </w:r>
    </w:p>
    <w:p w14:paraId="1CC67CE6" w14:textId="77777777" w:rsidR="00133C8F" w:rsidRPr="00DA3B41" w:rsidRDefault="00133C8F" w:rsidP="00133C8F">
      <w:pPr>
        <w:pStyle w:val="ListParagraph"/>
        <w:numPr>
          <w:ilvl w:val="0"/>
          <w:numId w:val="1"/>
        </w:numPr>
        <w:rPr>
          <w:color w:val="000000" w:themeColor="text1"/>
          <w:sz w:val="24"/>
        </w:rPr>
      </w:pPr>
      <w:r w:rsidRPr="00DA3B41">
        <w:rPr>
          <w:color w:val="000000" w:themeColor="text1"/>
          <w:sz w:val="24"/>
        </w:rPr>
        <w:t xml:space="preserve">Group life insurance </w:t>
      </w:r>
    </w:p>
    <w:p w14:paraId="05B23EE7" w14:textId="77777777" w:rsidR="00133C8F" w:rsidRPr="00DA3B41" w:rsidRDefault="00133C8F" w:rsidP="00133C8F">
      <w:pPr>
        <w:pStyle w:val="ListParagraph"/>
        <w:numPr>
          <w:ilvl w:val="0"/>
          <w:numId w:val="1"/>
        </w:numPr>
        <w:rPr>
          <w:color w:val="000000" w:themeColor="text1"/>
          <w:sz w:val="24"/>
        </w:rPr>
      </w:pPr>
      <w:r w:rsidRPr="00DA3B41">
        <w:rPr>
          <w:color w:val="000000" w:themeColor="text1"/>
          <w:sz w:val="24"/>
        </w:rPr>
        <w:t>Generous vacation and sick leave</w:t>
      </w:r>
    </w:p>
    <w:p w14:paraId="2223D200" w14:textId="77777777" w:rsidR="00133C8F" w:rsidRPr="00D01E7C" w:rsidRDefault="00133C8F" w:rsidP="00133C8F">
      <w:pPr>
        <w:spacing w:before="240" w:after="120"/>
        <w:rPr>
          <w:rFonts w:ascii="Lato" w:eastAsia="Calibri" w:hAnsi="Lato"/>
          <w:sz w:val="24"/>
          <w:szCs w:val="24"/>
        </w:rPr>
      </w:pPr>
      <w:r w:rsidRPr="00D01E7C">
        <w:rPr>
          <w:b/>
          <w:color w:val="44546A" w:themeColor="text2"/>
          <w:sz w:val="24"/>
        </w:rPr>
        <w:t>Application Process and Other Details</w:t>
      </w:r>
    </w:p>
    <w:p w14:paraId="533C18AD" w14:textId="77777777" w:rsidR="00133C8F" w:rsidRPr="00DA3B41" w:rsidRDefault="00133C8F" w:rsidP="00133C8F">
      <w:pPr>
        <w:spacing w:before="120"/>
        <w:rPr>
          <w:sz w:val="24"/>
          <w:szCs w:val="24"/>
        </w:rPr>
      </w:pPr>
      <w:r w:rsidRPr="00DA3B41">
        <w:rPr>
          <w:b/>
          <w:sz w:val="24"/>
          <w:szCs w:val="24"/>
        </w:rPr>
        <w:t>Limitations and Disclaimer:</w:t>
      </w:r>
      <w:r w:rsidRPr="00DA3B41">
        <w:rPr>
          <w:sz w:val="24"/>
          <w:szCs w:val="24"/>
        </w:rPr>
        <w:t xml:space="preserve"> The above job description describes the general nature and level of work to be performed; it is not meant to be an exhaustive list of all responsibilities, duties, and skills required for the position.</w:t>
      </w:r>
    </w:p>
    <w:p w14:paraId="438B740C" w14:textId="77777777" w:rsidR="00133C8F" w:rsidRDefault="00133C8F" w:rsidP="00133C8F">
      <w:pPr>
        <w:rPr>
          <w:sz w:val="24"/>
          <w:szCs w:val="24"/>
        </w:rPr>
      </w:pPr>
    </w:p>
    <w:p w14:paraId="57EFC9F9" w14:textId="77777777" w:rsidR="00133C8F" w:rsidRPr="00DA3B41" w:rsidRDefault="00133C8F" w:rsidP="00133C8F">
      <w:pPr>
        <w:rPr>
          <w:sz w:val="24"/>
          <w:szCs w:val="24"/>
        </w:rPr>
      </w:pPr>
      <w:r w:rsidRPr="00DA3B41">
        <w:rPr>
          <w:b/>
          <w:sz w:val="24"/>
          <w:szCs w:val="24"/>
        </w:rPr>
        <w:t xml:space="preserve">Timeline: </w:t>
      </w:r>
      <w:r w:rsidRPr="00DA3B41">
        <w:rPr>
          <w:sz w:val="24"/>
          <w:szCs w:val="24"/>
        </w:rPr>
        <w:t>Position will remain open until filled. Applications will be reviewed, and candidates considered on a rolling basis. A mutually agreed upon start date will be determined at the time of hire.</w:t>
      </w:r>
    </w:p>
    <w:p w14:paraId="25243897" w14:textId="77777777" w:rsidR="00133C8F" w:rsidRDefault="00133C8F" w:rsidP="00133C8F">
      <w:pPr>
        <w:rPr>
          <w:sz w:val="24"/>
          <w:szCs w:val="24"/>
        </w:rPr>
      </w:pPr>
    </w:p>
    <w:p w14:paraId="799BB83E" w14:textId="77777777" w:rsidR="00133C8F" w:rsidRDefault="00133C8F" w:rsidP="00133C8F">
      <w:pPr>
        <w:rPr>
          <w:b/>
          <w:color w:val="44546A" w:themeColor="text2"/>
          <w:sz w:val="24"/>
        </w:rPr>
      </w:pPr>
      <w:r w:rsidRPr="00DA3B41">
        <w:rPr>
          <w:b/>
          <w:sz w:val="24"/>
          <w:szCs w:val="24"/>
        </w:rPr>
        <w:t>COVID-19 Vaccination:</w:t>
      </w:r>
      <w:r w:rsidRPr="00DA3B41">
        <w:rPr>
          <w:sz w:val="24"/>
          <w:szCs w:val="24"/>
        </w:rPr>
        <w:t xml:space="preserve"> We require staff and contractors to be vaccinated. We understand that there may be medical or religious reasons for why one cannot get the vaccine. In which case, we request staff and contractors to contact us as soon as possible to request an exemption. Documentation may be required.</w:t>
      </w:r>
    </w:p>
    <w:p w14:paraId="65F815FC" w14:textId="77777777" w:rsidR="00133C8F" w:rsidRDefault="00133C8F" w:rsidP="00133C8F">
      <w:pPr>
        <w:rPr>
          <w:b/>
          <w:color w:val="44546A" w:themeColor="text2"/>
          <w:sz w:val="24"/>
        </w:rPr>
      </w:pPr>
    </w:p>
    <w:p w14:paraId="7970614D" w14:textId="77777777" w:rsidR="00133C8F" w:rsidRDefault="00133C8F" w:rsidP="00133C8F">
      <w:pPr>
        <w:rPr>
          <w:b/>
          <w:color w:val="44546A" w:themeColor="text2"/>
          <w:sz w:val="24"/>
        </w:rPr>
      </w:pPr>
      <w:r w:rsidRPr="00A4641A">
        <w:rPr>
          <w:b/>
          <w:color w:val="44546A" w:themeColor="text2"/>
          <w:sz w:val="24"/>
        </w:rPr>
        <w:t xml:space="preserve">To </w:t>
      </w:r>
      <w:r>
        <w:rPr>
          <w:b/>
          <w:color w:val="44546A" w:themeColor="text2"/>
          <w:sz w:val="24"/>
        </w:rPr>
        <w:t>apply, please send a cover lette</w:t>
      </w:r>
      <w:r w:rsidRPr="00A4641A">
        <w:rPr>
          <w:b/>
          <w:color w:val="44546A" w:themeColor="text2"/>
          <w:sz w:val="24"/>
        </w:rPr>
        <w:t>r and your resume to</w:t>
      </w:r>
      <w:r w:rsidRPr="00A4641A">
        <w:rPr>
          <w:color w:val="44546A" w:themeColor="text2"/>
        </w:rPr>
        <w:t xml:space="preserve"> </w:t>
      </w:r>
      <w:hyperlink r:id="rId7" w:history="1">
        <w:r w:rsidRPr="00B87D60">
          <w:rPr>
            <w:rStyle w:val="Hyperlink"/>
            <w:b/>
            <w:sz w:val="24"/>
          </w:rPr>
          <w:t>hr@transcen.org</w:t>
        </w:r>
      </w:hyperlink>
      <w:r>
        <w:rPr>
          <w:b/>
          <w:color w:val="44546A" w:themeColor="text2"/>
          <w:sz w:val="24"/>
        </w:rPr>
        <w:t xml:space="preserve"> </w:t>
      </w:r>
    </w:p>
    <w:p w14:paraId="6751B15E" w14:textId="77777777" w:rsidR="00133C8F" w:rsidRDefault="00133C8F" w:rsidP="00133C8F">
      <w:pPr>
        <w:jc w:val="center"/>
        <w:rPr>
          <w:rFonts w:eastAsia="Calibri"/>
          <w:i/>
          <w:iCs/>
          <w:sz w:val="20"/>
          <w:szCs w:val="24"/>
        </w:rPr>
      </w:pPr>
    </w:p>
    <w:p w14:paraId="440E60A7" w14:textId="77777777" w:rsidR="00133C8F" w:rsidRDefault="00133C8F" w:rsidP="00133C8F">
      <w:pPr>
        <w:jc w:val="center"/>
        <w:rPr>
          <w:rFonts w:eastAsia="Calibri"/>
          <w:i/>
          <w:iCs/>
          <w:sz w:val="20"/>
          <w:szCs w:val="24"/>
        </w:rPr>
      </w:pPr>
    </w:p>
    <w:p w14:paraId="769ECA05" w14:textId="77777777" w:rsidR="00133C8F" w:rsidRDefault="00133C8F" w:rsidP="00133C8F">
      <w:pPr>
        <w:jc w:val="center"/>
        <w:rPr>
          <w:rFonts w:eastAsia="Calibri"/>
          <w:i/>
          <w:iCs/>
          <w:sz w:val="20"/>
          <w:szCs w:val="24"/>
        </w:rPr>
      </w:pPr>
    </w:p>
    <w:p w14:paraId="44B91C79" w14:textId="77777777" w:rsidR="00133C8F" w:rsidRPr="006518E6" w:rsidRDefault="00133C8F" w:rsidP="00133C8F">
      <w:pPr>
        <w:jc w:val="center"/>
        <w:rPr>
          <w:b/>
          <w:color w:val="44546A" w:themeColor="text2"/>
          <w:sz w:val="20"/>
        </w:rPr>
      </w:pPr>
      <w:r w:rsidRPr="006518E6">
        <w:rPr>
          <w:rFonts w:eastAsia="Calibri"/>
          <w:i/>
          <w:iCs/>
          <w:sz w:val="20"/>
          <w:szCs w:val="24"/>
        </w:rPr>
        <w:t>TransCen, Inc. is an equal opportunity employer. Women, minorities, people with disabilities and veterans are strongly encouraged to apply.</w:t>
      </w:r>
    </w:p>
    <w:p w14:paraId="6A6C00CD" w14:textId="77777777" w:rsidR="008D0F23" w:rsidRDefault="008D0F23"/>
    <w:sectPr w:rsidR="008D0F2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1C1F5" w14:textId="77777777" w:rsidR="00645CE1" w:rsidRDefault="00645CE1" w:rsidP="00C63664">
      <w:r>
        <w:separator/>
      </w:r>
    </w:p>
  </w:endnote>
  <w:endnote w:type="continuationSeparator" w:id="0">
    <w:p w14:paraId="49F54A7D" w14:textId="77777777" w:rsidR="00645CE1" w:rsidRDefault="00645CE1" w:rsidP="00C63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DF8D2" w14:textId="77777777" w:rsidR="00C63664" w:rsidRDefault="00C63664">
    <w:pPr>
      <w:pStyle w:val="Footer"/>
    </w:pPr>
    <w:r>
      <w:rPr>
        <w:noProof/>
      </w:rPr>
      <w:drawing>
        <wp:inline distT="0" distB="0" distL="0" distR="0" wp14:anchorId="295659D8" wp14:editId="70C179D3">
          <wp:extent cx="5896877" cy="906145"/>
          <wp:effectExtent l="0" t="0" r="8890" b="8255"/>
          <wp:docPr id="3" name="Picture 3" descr="785 Market St, Ste 670, San Francisco, CA 94103; (415) 979-9520, inquiries@transcen.org, www.transcen.org" title="WorkLink contac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sconsin.jpg"/>
                  <pic:cNvPicPr/>
                </pic:nvPicPr>
                <pic:blipFill>
                  <a:blip r:embed="rId1">
                    <a:extLst>
                      <a:ext uri="{28A0092B-C50C-407E-A947-70E740481C1C}">
                        <a14:useLocalDpi xmlns:a14="http://schemas.microsoft.com/office/drawing/2010/main" val="0"/>
                      </a:ext>
                    </a:extLst>
                  </a:blip>
                  <a:stretch>
                    <a:fillRect/>
                  </a:stretch>
                </pic:blipFill>
                <pic:spPr>
                  <a:xfrm>
                    <a:off x="0" y="0"/>
                    <a:ext cx="5896877" cy="90614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6AD8D" w14:textId="77777777" w:rsidR="00645CE1" w:rsidRDefault="00645CE1" w:rsidP="00C63664">
      <w:r>
        <w:separator/>
      </w:r>
    </w:p>
  </w:footnote>
  <w:footnote w:type="continuationSeparator" w:id="0">
    <w:p w14:paraId="69C00FF9" w14:textId="77777777" w:rsidR="00645CE1" w:rsidRDefault="00645CE1" w:rsidP="00C636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A2760" w14:textId="77777777" w:rsidR="00C63664" w:rsidRDefault="00C63664">
    <w:pPr>
      <w:pStyle w:val="Header"/>
    </w:pPr>
    <w:r>
      <w:rPr>
        <w:noProof/>
      </w:rPr>
      <w:drawing>
        <wp:inline distT="0" distB="0" distL="0" distR="0" wp14:anchorId="08E260CD" wp14:editId="6FA85F21">
          <wp:extent cx="5943600" cy="1139190"/>
          <wp:effectExtent l="0" t="0" r="0" b="3810"/>
          <wp:docPr id="1" name="Picture 1" descr="TransCen, CEO, and WorkLink logos" title="TransCen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11391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84B00"/>
    <w:multiLevelType w:val="hybridMultilevel"/>
    <w:tmpl w:val="2926F850"/>
    <w:lvl w:ilvl="0" w:tplc="C6DC9B98">
      <w:numFmt w:val="bullet"/>
      <w:lvlText w:val="•"/>
      <w:lvlJc w:val="left"/>
      <w:pPr>
        <w:ind w:left="1080" w:hanging="720"/>
      </w:pPr>
      <w:rPr>
        <w:rFonts w:ascii="Arial" w:eastAsia="Arial" w:hAnsi="Arial" w:cs="Arial" w:hint="default"/>
        <w:b/>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604C80"/>
    <w:multiLevelType w:val="hybridMultilevel"/>
    <w:tmpl w:val="3968A516"/>
    <w:lvl w:ilvl="0" w:tplc="C6DC9B98">
      <w:numFmt w:val="bullet"/>
      <w:lvlText w:val="•"/>
      <w:lvlJc w:val="left"/>
      <w:pPr>
        <w:ind w:left="1080" w:hanging="720"/>
      </w:pPr>
      <w:rPr>
        <w:rFonts w:ascii="Arial" w:eastAsia="Arial" w:hAnsi="Arial" w:cs="Arial" w:hint="default"/>
        <w:b/>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9640B3"/>
    <w:multiLevelType w:val="hybridMultilevel"/>
    <w:tmpl w:val="7FF65DDA"/>
    <w:lvl w:ilvl="0" w:tplc="769E2884">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113457">
    <w:abstractNumId w:val="2"/>
  </w:num>
  <w:num w:numId="2" w16cid:durableId="280235031">
    <w:abstractNumId w:val="1"/>
  </w:num>
  <w:num w:numId="3" w16cid:durableId="18655586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664"/>
    <w:rsid w:val="00010D8F"/>
    <w:rsid w:val="00133C8F"/>
    <w:rsid w:val="0047265C"/>
    <w:rsid w:val="004E0513"/>
    <w:rsid w:val="006276B6"/>
    <w:rsid w:val="00645CE1"/>
    <w:rsid w:val="008D0F23"/>
    <w:rsid w:val="00AB0FF5"/>
    <w:rsid w:val="00B61439"/>
    <w:rsid w:val="00C63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8D477B"/>
  <w15:chartTrackingRefBased/>
  <w15:docId w15:val="{CE218BC8-B32A-4D45-A4B4-0FE3D3029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33C8F"/>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1"/>
    <w:qFormat/>
    <w:rsid w:val="00133C8F"/>
    <w:pPr>
      <w:spacing w:before="217"/>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3664"/>
    <w:pPr>
      <w:tabs>
        <w:tab w:val="center" w:pos="4680"/>
        <w:tab w:val="right" w:pos="9360"/>
      </w:tabs>
    </w:pPr>
  </w:style>
  <w:style w:type="character" w:customStyle="1" w:styleId="HeaderChar">
    <w:name w:val="Header Char"/>
    <w:basedOn w:val="DefaultParagraphFont"/>
    <w:link w:val="Header"/>
    <w:uiPriority w:val="99"/>
    <w:rsid w:val="00C63664"/>
  </w:style>
  <w:style w:type="paragraph" w:styleId="Footer">
    <w:name w:val="footer"/>
    <w:basedOn w:val="Normal"/>
    <w:link w:val="FooterChar"/>
    <w:uiPriority w:val="99"/>
    <w:unhideWhenUsed/>
    <w:rsid w:val="00C63664"/>
    <w:pPr>
      <w:tabs>
        <w:tab w:val="center" w:pos="4680"/>
        <w:tab w:val="right" w:pos="9360"/>
      </w:tabs>
    </w:pPr>
  </w:style>
  <w:style w:type="character" w:customStyle="1" w:styleId="FooterChar">
    <w:name w:val="Footer Char"/>
    <w:basedOn w:val="DefaultParagraphFont"/>
    <w:link w:val="Footer"/>
    <w:uiPriority w:val="99"/>
    <w:rsid w:val="00C63664"/>
  </w:style>
  <w:style w:type="character" w:customStyle="1" w:styleId="Heading1Char">
    <w:name w:val="Heading 1 Char"/>
    <w:basedOn w:val="DefaultParagraphFont"/>
    <w:link w:val="Heading1"/>
    <w:uiPriority w:val="1"/>
    <w:rsid w:val="00133C8F"/>
    <w:rPr>
      <w:rFonts w:ascii="Arial" w:eastAsia="Arial" w:hAnsi="Arial" w:cs="Arial"/>
      <w:b/>
      <w:bCs/>
      <w:sz w:val="24"/>
      <w:szCs w:val="24"/>
    </w:rPr>
  </w:style>
  <w:style w:type="paragraph" w:styleId="BodyText">
    <w:name w:val="Body Text"/>
    <w:basedOn w:val="Normal"/>
    <w:link w:val="BodyTextChar"/>
    <w:uiPriority w:val="1"/>
    <w:qFormat/>
    <w:rsid w:val="00133C8F"/>
    <w:pPr>
      <w:ind w:left="820"/>
    </w:pPr>
    <w:rPr>
      <w:sz w:val="24"/>
      <w:szCs w:val="24"/>
    </w:rPr>
  </w:style>
  <w:style w:type="character" w:customStyle="1" w:styleId="BodyTextChar">
    <w:name w:val="Body Text Char"/>
    <w:basedOn w:val="DefaultParagraphFont"/>
    <w:link w:val="BodyText"/>
    <w:uiPriority w:val="1"/>
    <w:rsid w:val="00133C8F"/>
    <w:rPr>
      <w:rFonts w:ascii="Arial" w:eastAsia="Arial" w:hAnsi="Arial" w:cs="Arial"/>
      <w:sz w:val="24"/>
      <w:szCs w:val="24"/>
    </w:rPr>
  </w:style>
  <w:style w:type="paragraph" w:styleId="ListParagraph">
    <w:name w:val="List Paragraph"/>
    <w:basedOn w:val="Normal"/>
    <w:uiPriority w:val="1"/>
    <w:qFormat/>
    <w:rsid w:val="00133C8F"/>
    <w:pPr>
      <w:ind w:left="820" w:hanging="360"/>
    </w:pPr>
  </w:style>
  <w:style w:type="character" w:styleId="Hyperlink">
    <w:name w:val="Hyperlink"/>
    <w:basedOn w:val="DefaultParagraphFont"/>
    <w:uiPriority w:val="99"/>
    <w:unhideWhenUsed/>
    <w:rsid w:val="00133C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r@transce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Cram, Christopher C</dc:creator>
  <cp:keywords/>
  <dc:description/>
  <cp:lastModifiedBy>Laura A Owens</cp:lastModifiedBy>
  <cp:revision>3</cp:revision>
  <dcterms:created xsi:type="dcterms:W3CDTF">2022-07-22T15:27:00Z</dcterms:created>
  <dcterms:modified xsi:type="dcterms:W3CDTF">2022-07-22T15:38:00Z</dcterms:modified>
</cp:coreProperties>
</file>